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242B4">
        <w:rPr>
          <w:sz w:val="28"/>
          <w:szCs w:val="28"/>
        </w:rPr>
        <w:t>26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4242B4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8F3353">
        <w:rPr>
          <w:sz w:val="28"/>
          <w:szCs w:val="28"/>
        </w:rPr>
        <w:t>10</w:t>
      </w:r>
      <w:r w:rsidR="00273A92">
        <w:rPr>
          <w:sz w:val="28"/>
          <w:szCs w:val="28"/>
        </w:rPr>
        <w:t>/</w:t>
      </w:r>
      <w:r w:rsidR="004242B4">
        <w:rPr>
          <w:sz w:val="28"/>
          <w:szCs w:val="28"/>
        </w:rPr>
        <w:t>20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8F3353" w:rsidRPr="008F3353" w:rsidRDefault="008F3353" w:rsidP="008F33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335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8F3353" w:rsidRPr="008F3353" w:rsidRDefault="008F3353" w:rsidP="008F33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335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8F3353" w:rsidRPr="00DB6D62" w:rsidRDefault="008F3353" w:rsidP="008F335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3353">
        <w:rPr>
          <w:b/>
          <w:bCs/>
          <w:sz w:val="28"/>
          <w:szCs w:val="28"/>
        </w:rPr>
        <w:t xml:space="preserve"> при проведении </w:t>
      </w:r>
      <w:r w:rsidR="004242B4">
        <w:rPr>
          <w:b/>
          <w:bCs/>
          <w:sz w:val="28"/>
          <w:szCs w:val="28"/>
        </w:rPr>
        <w:t xml:space="preserve">досрочных </w:t>
      </w:r>
      <w:r w:rsidRPr="008F3353">
        <w:rPr>
          <w:b/>
          <w:bCs/>
          <w:sz w:val="28"/>
          <w:szCs w:val="28"/>
        </w:rPr>
        <w:t xml:space="preserve">муниципальных выборов </w:t>
      </w:r>
      <w:r w:rsidR="004242B4">
        <w:rPr>
          <w:b/>
          <w:bCs/>
          <w:sz w:val="28"/>
          <w:szCs w:val="28"/>
        </w:rPr>
        <w:t>главы Октябрьского муниципального образования 14</w:t>
      </w:r>
      <w:r w:rsidRPr="008F3353">
        <w:rPr>
          <w:b/>
          <w:bCs/>
          <w:sz w:val="28"/>
          <w:szCs w:val="28"/>
        </w:rPr>
        <w:t xml:space="preserve"> сентября 201</w:t>
      </w:r>
      <w:r w:rsidR="004242B4">
        <w:rPr>
          <w:b/>
          <w:bCs/>
          <w:sz w:val="28"/>
          <w:szCs w:val="28"/>
        </w:rPr>
        <w:t>4</w:t>
      </w:r>
      <w:r w:rsidRPr="008F3353">
        <w:rPr>
          <w:b/>
          <w:bCs/>
          <w:sz w:val="28"/>
          <w:szCs w:val="28"/>
        </w:rPr>
        <w:t xml:space="preserve"> года</w:t>
      </w:r>
    </w:p>
    <w:p w:rsidR="008F3353" w:rsidRPr="00DB6D62" w:rsidRDefault="008F3353" w:rsidP="008F3353">
      <w:pPr>
        <w:autoSpaceDE w:val="0"/>
        <w:autoSpaceDN w:val="0"/>
        <w:adjustRightInd w:val="0"/>
        <w:rPr>
          <w:b/>
          <w:bCs/>
          <w:szCs w:val="28"/>
        </w:rPr>
      </w:pPr>
    </w:p>
    <w:p w:rsidR="008F3353" w:rsidRPr="008F3353" w:rsidRDefault="008F3353" w:rsidP="008F3353">
      <w:pPr>
        <w:ind w:firstLine="851"/>
        <w:jc w:val="both"/>
        <w:rPr>
          <w:sz w:val="28"/>
          <w:szCs w:val="28"/>
        </w:rPr>
      </w:pPr>
      <w:r w:rsidRPr="008F3353">
        <w:rPr>
          <w:sz w:val="28"/>
          <w:szCs w:val="28"/>
        </w:rPr>
        <w:t xml:space="preserve">В целях информирования избирателей, 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48 Закона Иркутской области «О муниципальных выборах в Иркутской области» Тулунская районная территориальная избирательная комиссия </w:t>
      </w:r>
    </w:p>
    <w:p w:rsidR="008F3353" w:rsidRPr="008F3353" w:rsidRDefault="008F3353" w:rsidP="008F3353">
      <w:pPr>
        <w:jc w:val="both"/>
        <w:rPr>
          <w:bCs/>
          <w:spacing w:val="-4"/>
          <w:sz w:val="28"/>
          <w:szCs w:val="28"/>
        </w:rPr>
      </w:pPr>
      <w:r w:rsidRPr="008F3353">
        <w:rPr>
          <w:sz w:val="28"/>
          <w:szCs w:val="28"/>
        </w:rPr>
        <w:t xml:space="preserve">                                                    </w:t>
      </w:r>
      <w:r w:rsidRPr="008F3353">
        <w:rPr>
          <w:bCs/>
          <w:spacing w:val="-4"/>
          <w:sz w:val="28"/>
          <w:szCs w:val="28"/>
        </w:rPr>
        <w:t>РЕШИЛА:</w:t>
      </w:r>
    </w:p>
    <w:p w:rsidR="008F3353" w:rsidRPr="008F3353" w:rsidRDefault="008F3353" w:rsidP="008F3353">
      <w:pPr>
        <w:ind w:left="283"/>
        <w:jc w:val="both"/>
        <w:rPr>
          <w:bCs/>
          <w:spacing w:val="-4"/>
          <w:sz w:val="28"/>
          <w:szCs w:val="28"/>
        </w:rPr>
      </w:pP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1. Установить следующий объем сведений о кандидатах, доводимых территориальной избирательной комиссией до сведения избирателей при выдвижении кандидатов</w:t>
      </w:r>
      <w:r w:rsidR="004242B4">
        <w:rPr>
          <w:bCs/>
          <w:spacing w:val="-4"/>
          <w:sz w:val="28"/>
          <w:szCs w:val="28"/>
        </w:rPr>
        <w:t xml:space="preserve"> на должность главы Октябрьского муниципального образования</w:t>
      </w:r>
      <w:r w:rsidRPr="008F3353">
        <w:rPr>
          <w:bCs/>
          <w:spacing w:val="-4"/>
          <w:sz w:val="28"/>
          <w:szCs w:val="28"/>
        </w:rPr>
        <w:t>:</w:t>
      </w: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– фамилия, имя, отчество кандидата;</w:t>
      </w: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– год рождения кандидата;</w:t>
      </w: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Федерации, района, города, иного населенного пункта);</w:t>
      </w: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– основное место работы или службы (в случае отсутствия – род занятий), занимаемая должность кандидата;</w:t>
      </w:r>
    </w:p>
    <w:p w:rsidR="008F3353" w:rsidRPr="008F3353" w:rsidRDefault="008F3353" w:rsidP="008F3353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 xml:space="preserve">– </w:t>
      </w:r>
      <w:r w:rsidRPr="008F335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наименования).</w:t>
      </w:r>
    </w:p>
    <w:p w:rsidR="008F3353" w:rsidRDefault="008F3353" w:rsidP="008F3353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F3353">
        <w:rPr>
          <w:color w:val="000000"/>
          <w:sz w:val="28"/>
          <w:szCs w:val="28"/>
        </w:rPr>
        <w:t>2. Направить копию решения в участковые избирательные комиссии.</w:t>
      </w:r>
    </w:p>
    <w:p w:rsidR="004242B4" w:rsidRPr="008F3353" w:rsidRDefault="004242B4" w:rsidP="008F3353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328BE" w:rsidRDefault="008F3353" w:rsidP="008F335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328BE">
        <w:rPr>
          <w:bCs/>
          <w:sz w:val="28"/>
          <w:szCs w:val="28"/>
        </w:rPr>
        <w:t>Председатель                               Л.В. Беляевская</w:t>
      </w:r>
    </w:p>
    <w:p w:rsidR="009328BE" w:rsidRDefault="008F3353" w:rsidP="008F335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328BE"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EA" w:rsidRDefault="00663EEA" w:rsidP="008F3353">
      <w:r>
        <w:separator/>
      </w:r>
    </w:p>
  </w:endnote>
  <w:endnote w:type="continuationSeparator" w:id="0">
    <w:p w:rsidR="00663EEA" w:rsidRDefault="00663EEA" w:rsidP="008F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EA" w:rsidRDefault="00663EEA" w:rsidP="008F3353">
      <w:r>
        <w:separator/>
      </w:r>
    </w:p>
  </w:footnote>
  <w:footnote w:type="continuationSeparator" w:id="0">
    <w:p w:rsidR="00663EEA" w:rsidRDefault="00663EEA" w:rsidP="008F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649C7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76359"/>
    <w:rsid w:val="00397A60"/>
    <w:rsid w:val="003B0450"/>
    <w:rsid w:val="003D6076"/>
    <w:rsid w:val="004242B4"/>
    <w:rsid w:val="00441BEE"/>
    <w:rsid w:val="00477D4E"/>
    <w:rsid w:val="0049354A"/>
    <w:rsid w:val="004A1AE2"/>
    <w:rsid w:val="004A2874"/>
    <w:rsid w:val="004B550D"/>
    <w:rsid w:val="004C42B4"/>
    <w:rsid w:val="004C6E75"/>
    <w:rsid w:val="005537C1"/>
    <w:rsid w:val="00576A53"/>
    <w:rsid w:val="005B4F95"/>
    <w:rsid w:val="006167C0"/>
    <w:rsid w:val="00627DE2"/>
    <w:rsid w:val="0064108D"/>
    <w:rsid w:val="00653792"/>
    <w:rsid w:val="00663EEA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727"/>
    <w:rsid w:val="00892151"/>
    <w:rsid w:val="00895476"/>
    <w:rsid w:val="008E4B2B"/>
    <w:rsid w:val="008F3353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16452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79E4E3-2F20-4CA0-82F0-59B3ABAE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8F3353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8F3353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F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FBA38-6044-4FC4-A563-0D7D5E86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4</cp:revision>
  <cp:lastPrinted>2013-06-18T06:23:00Z</cp:lastPrinted>
  <dcterms:created xsi:type="dcterms:W3CDTF">2013-06-18T06:18:00Z</dcterms:created>
  <dcterms:modified xsi:type="dcterms:W3CDTF">2014-07-03T02:55:00Z</dcterms:modified>
</cp:coreProperties>
</file>